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8A5" w:rsidRPr="005174BD" w:rsidRDefault="001068A5" w:rsidP="001A7697">
      <w:pPr>
        <w:spacing w:line="360" w:lineRule="auto"/>
        <w:ind w:left="2977"/>
        <w:rPr>
          <w:bCs/>
        </w:rPr>
      </w:pPr>
      <w:r w:rsidRPr="005174BD">
        <w:rPr>
          <w:bCs/>
        </w:rPr>
        <w:t xml:space="preserve">RESOLUÇÃO SESC Nº </w:t>
      </w:r>
      <w:r w:rsidR="004661E6">
        <w:rPr>
          <w:bCs/>
        </w:rPr>
        <w:t>6</w:t>
      </w:r>
      <w:r w:rsidR="00F27FA7">
        <w:rPr>
          <w:bCs/>
        </w:rPr>
        <w:t>51</w:t>
      </w:r>
      <w:r w:rsidR="004661E6">
        <w:rPr>
          <w:bCs/>
        </w:rPr>
        <w:t>/2025</w:t>
      </w:r>
    </w:p>
    <w:p w:rsidR="00597905" w:rsidRPr="005174BD" w:rsidRDefault="00597905" w:rsidP="001A7697">
      <w:pPr>
        <w:spacing w:line="360" w:lineRule="auto"/>
        <w:ind w:left="2977"/>
        <w:rPr>
          <w:bCs/>
        </w:rPr>
      </w:pPr>
    </w:p>
    <w:p w:rsidR="001A7697" w:rsidRPr="005174BD" w:rsidRDefault="001A7697" w:rsidP="001A7697">
      <w:pPr>
        <w:ind w:left="2977"/>
        <w:jc w:val="both"/>
      </w:pPr>
    </w:p>
    <w:p w:rsidR="001068A5" w:rsidRPr="005174BD" w:rsidRDefault="001068A5" w:rsidP="00597905">
      <w:pPr>
        <w:spacing w:line="360" w:lineRule="auto"/>
        <w:ind w:left="4678"/>
        <w:jc w:val="both"/>
      </w:pPr>
      <w:r w:rsidRPr="005174BD">
        <w:t>Aprova o Orçamento Programa da Administração Regional do Sesc em Santa C</w:t>
      </w:r>
      <w:r w:rsidR="00CF4B74" w:rsidRPr="005174BD">
        <w:t xml:space="preserve">atarina para o Exercício de </w:t>
      </w:r>
      <w:r w:rsidR="00C34F6C" w:rsidRPr="005174BD">
        <w:t>202</w:t>
      </w:r>
      <w:r w:rsidR="004661E6">
        <w:t>6</w:t>
      </w:r>
      <w:r w:rsidR="00597905" w:rsidRPr="005174BD">
        <w:t xml:space="preserve">. </w:t>
      </w:r>
    </w:p>
    <w:p w:rsidR="001A7697" w:rsidRPr="005174BD" w:rsidRDefault="001A7697" w:rsidP="001A7697">
      <w:pPr>
        <w:ind w:left="2977"/>
      </w:pPr>
    </w:p>
    <w:p w:rsidR="001068A5" w:rsidRPr="005174BD" w:rsidRDefault="00597905" w:rsidP="00597905">
      <w:pPr>
        <w:spacing w:line="360" w:lineRule="auto"/>
        <w:jc w:val="both"/>
      </w:pPr>
      <w:r w:rsidRPr="005174BD">
        <w:t xml:space="preserve">                                </w:t>
      </w:r>
      <w:r w:rsidR="001068A5" w:rsidRPr="005174BD">
        <w:t>O Conselho Regional do Serviço Social do Comércio – Sesc, Administração Regional no Estado de Santa Catarina, no uso de suas atribuições regulamentares, e:</w:t>
      </w:r>
    </w:p>
    <w:p w:rsidR="001A7697" w:rsidRPr="005174BD" w:rsidRDefault="001A7697" w:rsidP="00597905">
      <w:pPr>
        <w:jc w:val="both"/>
      </w:pPr>
    </w:p>
    <w:p w:rsidR="001068A5" w:rsidRPr="005174BD" w:rsidRDefault="00597905" w:rsidP="00597905">
      <w:pPr>
        <w:spacing w:line="360" w:lineRule="auto"/>
        <w:jc w:val="both"/>
      </w:pPr>
      <w:r w:rsidRPr="005174BD">
        <w:t xml:space="preserve">                               </w:t>
      </w:r>
      <w:r w:rsidR="001068A5" w:rsidRPr="005174BD">
        <w:t>CONSIDERANDO que a alínea “F” do Art. 25 do Regulamento da Entidade aprovado pelo Decreto n° 61836 de 05 de dezembro de 1967, autoriza o Conselho Regional a Abrir Créditos Orçamentários para exercício futuro;</w:t>
      </w:r>
    </w:p>
    <w:p w:rsidR="001068A5" w:rsidRPr="005174BD" w:rsidRDefault="001068A5" w:rsidP="00597905">
      <w:pPr>
        <w:spacing w:line="360" w:lineRule="auto"/>
        <w:jc w:val="both"/>
      </w:pPr>
    </w:p>
    <w:p w:rsidR="001068A5" w:rsidRPr="005174BD" w:rsidRDefault="00597905" w:rsidP="00597905">
      <w:pPr>
        <w:spacing w:line="360" w:lineRule="auto"/>
        <w:jc w:val="both"/>
      </w:pPr>
      <w:r w:rsidRPr="005174BD">
        <w:t xml:space="preserve">                               </w:t>
      </w:r>
      <w:r w:rsidR="001068A5" w:rsidRPr="005174BD">
        <w:t>CONSIDERANDO que para a abertura dos Créditos Orçamentários a Administração conta com recursos disponíveis;</w:t>
      </w:r>
    </w:p>
    <w:p w:rsidR="001A7697" w:rsidRPr="005174BD" w:rsidRDefault="001A7697" w:rsidP="001A7697">
      <w:pPr>
        <w:ind w:left="2977"/>
        <w:jc w:val="both"/>
        <w:rPr>
          <w:bCs/>
        </w:rPr>
      </w:pPr>
    </w:p>
    <w:p w:rsidR="001068A5" w:rsidRPr="005174BD" w:rsidRDefault="00597905" w:rsidP="00597905">
      <w:pPr>
        <w:spacing w:line="360" w:lineRule="auto"/>
        <w:jc w:val="both"/>
      </w:pPr>
      <w:r w:rsidRPr="005174BD">
        <w:t xml:space="preserve">                               </w:t>
      </w:r>
      <w:r w:rsidR="001068A5" w:rsidRPr="005174BD">
        <w:t>RESOLVE:</w:t>
      </w:r>
    </w:p>
    <w:p w:rsidR="001A7697" w:rsidRPr="005174BD" w:rsidRDefault="001A7697" w:rsidP="001068A5">
      <w:pPr>
        <w:jc w:val="both"/>
      </w:pPr>
    </w:p>
    <w:p w:rsidR="001068A5" w:rsidRPr="005174BD" w:rsidRDefault="001068A5" w:rsidP="005174BD">
      <w:pPr>
        <w:spacing w:line="360" w:lineRule="auto"/>
        <w:ind w:firstLine="1701"/>
        <w:jc w:val="both"/>
      </w:pPr>
      <w:r w:rsidRPr="005174BD">
        <w:rPr>
          <w:bCs/>
        </w:rPr>
        <w:t xml:space="preserve">Art. 1º </w:t>
      </w:r>
      <w:r w:rsidRPr="005174BD">
        <w:t xml:space="preserve">- Fica aprovado o Orçamento-Programa adiante discriminado, no total de R$ </w:t>
      </w:r>
      <w:r w:rsidR="004661E6">
        <w:t>680</w:t>
      </w:r>
      <w:r w:rsidR="003F5B5F">
        <w:t>.0</w:t>
      </w:r>
      <w:r w:rsidR="00EF79FC" w:rsidRPr="005174BD">
        <w:t>00</w:t>
      </w:r>
      <w:r w:rsidR="00942EC8" w:rsidRPr="005174BD">
        <w:t>.000,00</w:t>
      </w:r>
      <w:r w:rsidRPr="005174BD">
        <w:t xml:space="preserve"> (</w:t>
      </w:r>
      <w:r w:rsidR="004661E6">
        <w:t>Seiscentos e oitenta</w:t>
      </w:r>
      <w:r w:rsidR="003F5B5F">
        <w:t xml:space="preserve"> milhões de</w:t>
      </w:r>
      <w:r w:rsidR="00EF79FC" w:rsidRPr="005174BD">
        <w:t xml:space="preserve"> reais</w:t>
      </w:r>
      <w:r w:rsidRPr="005174BD">
        <w:t>), conforme distribuição a seguir:</w:t>
      </w:r>
    </w:p>
    <w:tbl>
      <w:tblPr>
        <w:tblW w:w="1097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5"/>
        <w:gridCol w:w="1720"/>
      </w:tblGrid>
      <w:tr w:rsidR="001068A5" w:rsidRPr="005174BD" w:rsidTr="009A08DC">
        <w:trPr>
          <w:trHeight w:val="300"/>
        </w:trPr>
        <w:tc>
          <w:tcPr>
            <w:tcW w:w="9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68A5" w:rsidRPr="005174BD" w:rsidRDefault="001068A5" w:rsidP="002877CD">
            <w:pPr>
              <w:rPr>
                <w:color w:val="000000"/>
              </w:rPr>
            </w:pPr>
          </w:p>
          <w:p w:rsidR="009A08DC" w:rsidRPr="005174BD" w:rsidRDefault="009A08DC" w:rsidP="009A08DC">
            <w:pPr>
              <w:ind w:right="168"/>
              <w:jc w:val="right"/>
              <w:rPr>
                <w:color w:val="000000"/>
              </w:rPr>
            </w:pPr>
            <w:proofErr w:type="gramStart"/>
            <w:r w:rsidRPr="005174BD">
              <w:rPr>
                <w:b/>
                <w:bCs/>
                <w:color w:val="000000"/>
              </w:rPr>
              <w:t>em</w:t>
            </w:r>
            <w:proofErr w:type="gramEnd"/>
            <w:r w:rsidRPr="005174BD">
              <w:rPr>
                <w:b/>
                <w:bCs/>
                <w:color w:val="000000"/>
              </w:rPr>
              <w:t xml:space="preserve"> R$ 1</w:t>
            </w:r>
          </w:p>
          <w:p w:rsidR="009A08DC" w:rsidRPr="005174BD" w:rsidRDefault="009A08DC" w:rsidP="002877CD">
            <w:pPr>
              <w:rPr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068A5" w:rsidRPr="005174BD" w:rsidRDefault="001068A5" w:rsidP="009A08DC">
            <w:pPr>
              <w:ind w:left="-728" w:right="744"/>
              <w:rPr>
                <w:b/>
                <w:bCs/>
                <w:color w:val="000000"/>
              </w:rPr>
            </w:pPr>
          </w:p>
        </w:tc>
      </w:tr>
      <w:tr w:rsidR="001D1535" w:rsidRPr="005174BD" w:rsidTr="009A08DC">
        <w:trPr>
          <w:trHeight w:val="300"/>
        </w:trPr>
        <w:tc>
          <w:tcPr>
            <w:tcW w:w="9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91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340"/>
              <w:gridCol w:w="1935"/>
            </w:tblGrid>
            <w:tr w:rsidR="009A08DC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rPr>
                      <w:b/>
                      <w:color w:val="000000"/>
                    </w:rPr>
                  </w:pPr>
                  <w:r w:rsidRPr="005174BD">
                    <w:rPr>
                      <w:b/>
                      <w:color w:val="000000"/>
                    </w:rPr>
                    <w:t>3.0.00.00  DESPESAS CORRENTES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8DC" w:rsidRPr="005174BD" w:rsidRDefault="003A4C62" w:rsidP="009A08DC">
                  <w:pPr>
                    <w:ind w:left="408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548.650.000</w:t>
                  </w:r>
                </w:p>
              </w:tc>
            </w:tr>
            <w:tr w:rsidR="009A08DC" w:rsidRPr="005174BD" w:rsidTr="00CE3DCE">
              <w:trPr>
                <w:trHeight w:val="300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100" w:firstLine="24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 xml:space="preserve">3.1.00.00 Pessoal e encargos sociais                   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F27FA7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239.455.000</w:t>
                  </w:r>
                </w:p>
              </w:tc>
            </w:tr>
            <w:tr w:rsidR="009A08DC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423C58">
                  <w:pPr>
                    <w:ind w:firstLineChars="169" w:firstLine="406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3.1.90.00 Aplicações diretas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F27FA7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239.455.000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3.1.90.</w:t>
                  </w:r>
                  <w:r>
                    <w:rPr>
                      <w:color w:val="000000"/>
                    </w:rPr>
                    <w:t>07</w:t>
                  </w:r>
                  <w:r w:rsidRPr="005174BD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Contribuições a entidades fechadas da previdência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4661E6" w:rsidRPr="005174BD" w:rsidRDefault="00577568" w:rsidP="004661E6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1.890</w:t>
                  </w:r>
                  <w:r w:rsidR="004661E6">
                    <w:rPr>
                      <w:color w:val="000000"/>
                    </w:rPr>
                    <w:t>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3.1.90.11 Vencimentos e vantagens fixas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577568" w:rsidP="004661E6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211.890.</w:t>
                  </w:r>
                  <w:r w:rsidR="006D6FDC">
                    <w:rPr>
                      <w:color w:val="000000"/>
                    </w:rPr>
                    <w:t>0</w:t>
                  </w:r>
                  <w:r>
                    <w:rPr>
                      <w:color w:val="000000"/>
                    </w:rPr>
                    <w:t>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3.1.90.13 Obrigações patronais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577568" w:rsidP="004661E6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20.230.0</w:t>
                  </w:r>
                  <w:r w:rsidR="006D6FDC">
                    <w:rPr>
                      <w:color w:val="000000"/>
                    </w:rPr>
                    <w:t>0</w:t>
                  </w:r>
                  <w:r>
                    <w:rPr>
                      <w:color w:val="000000"/>
                    </w:rPr>
                    <w:t>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3.1.90.16 Outras despesas variáveis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577568" w:rsidP="004661E6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1.445</w:t>
                  </w:r>
                  <w:r w:rsidR="004661E6">
                    <w:rPr>
                      <w:color w:val="000000"/>
                    </w:rPr>
                    <w:t>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3.1.90.91 Sentenças judiciais - pessoal e encargos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577568" w:rsidP="004661E6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  <w:r w:rsidR="004661E6" w:rsidRPr="005174BD">
                    <w:rPr>
                      <w:color w:val="000000"/>
                    </w:rPr>
                    <w:t>.000.000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3.1.90.94 Indenizações e restituições trabalhistas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577568" w:rsidP="004661E6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</w:t>
                  </w:r>
                  <w:r w:rsidR="004661E6">
                    <w:rPr>
                      <w:color w:val="000000"/>
                    </w:rPr>
                    <w:t>.000</w:t>
                  </w:r>
                  <w:r w:rsidR="004661E6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left="231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lastRenderedPageBreak/>
                    <w:t xml:space="preserve">3.3.00.00 Outras despesas correntes                   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F27FA7" w:rsidP="004661E6">
                  <w:pPr>
                    <w:jc w:val="right"/>
                    <w:rPr>
                      <w:color w:val="000000"/>
                    </w:rPr>
                  </w:pPr>
                  <w:r w:rsidRPr="00F27FA7">
                    <w:t>309.195</w:t>
                  </w:r>
                  <w:r w:rsidR="004661E6" w:rsidRPr="00F27FA7">
                    <w:t>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169" w:firstLine="406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3.3.50.00 Transferências a instituições privadas s/ fins lucrativos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6D6FDC" w:rsidP="004661E6">
                  <w:pPr>
                    <w:ind w:firstLineChars="298" w:firstLine="715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10.950.052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298" w:firstLine="715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3.3.50.41 Contribuições</w:t>
                  </w:r>
                </w:p>
                <w:p w:rsidR="004661E6" w:rsidRPr="005174BD" w:rsidRDefault="004661E6" w:rsidP="004661E6">
                  <w:pPr>
                    <w:ind w:firstLineChars="298" w:firstLine="715"/>
                    <w:rPr>
                      <w:color w:val="000000"/>
                    </w:rPr>
                  </w:pP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6D6FDC" w:rsidP="004661E6">
                  <w:pPr>
                    <w:ind w:firstLineChars="298" w:firstLine="715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10.950.052</w:t>
                  </w:r>
                </w:p>
                <w:p w:rsidR="004661E6" w:rsidRPr="005174BD" w:rsidRDefault="004661E6" w:rsidP="004661E6">
                  <w:pPr>
                    <w:ind w:firstLineChars="298" w:firstLine="715"/>
                    <w:jc w:val="right"/>
                    <w:rPr>
                      <w:color w:val="000000"/>
                    </w:rPr>
                  </w:pP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spacing w:line="276" w:lineRule="auto"/>
                    <w:ind w:firstLineChars="200" w:firstLine="48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3.3.90.00 Aplicações diretas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26263A" w:rsidP="004661E6">
                  <w:pPr>
                    <w:spacing w:line="276" w:lineRule="auto"/>
                    <w:ind w:right="93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298.244.948</w:t>
                  </w:r>
                  <w:bookmarkStart w:id="0" w:name="_GoBack"/>
                  <w:bookmarkEnd w:id="0"/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spacing w:line="276" w:lineRule="auto"/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3.3.90.14 Diárias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6D6FDC" w:rsidP="004661E6">
                  <w:pPr>
                    <w:spacing w:line="276" w:lineRule="auto"/>
                    <w:ind w:left="-442" w:right="93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1.500.000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3.3.90.30 Material de consumo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F27FA7" w:rsidP="004661E6">
                  <w:pPr>
                    <w:ind w:left="-442" w:right="93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85</w:t>
                  </w:r>
                  <w:r w:rsidR="006D6FDC">
                    <w:rPr>
                      <w:color w:val="000000"/>
                    </w:rPr>
                    <w:t>.000</w:t>
                  </w:r>
                  <w:r w:rsidR="004661E6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3.3.90.3</w:t>
                  </w:r>
                  <w:r>
                    <w:rPr>
                      <w:color w:val="000000"/>
                    </w:rPr>
                    <w:t>1</w:t>
                  </w:r>
                  <w:r w:rsidRPr="005174BD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Premiações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6D6FDC" w:rsidP="004661E6">
                  <w:pPr>
                    <w:ind w:left="-442" w:right="93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200</w:t>
                  </w:r>
                  <w:r w:rsidR="004661E6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Default="004661E6" w:rsidP="004661E6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3.3.90.33 Passagens e despesas com locomoção</w:t>
                  </w:r>
                </w:p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3.3.90.36 Outros serviços de terceiros – pessoa física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Default="004661E6" w:rsidP="004661E6">
                  <w:pPr>
                    <w:ind w:right="93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</w:t>
                  </w:r>
                  <w:r w:rsidR="006D6FDC">
                    <w:rPr>
                      <w:color w:val="000000"/>
                    </w:rPr>
                    <w:t xml:space="preserve">  </w:t>
                  </w:r>
                  <w:r>
                    <w:rPr>
                      <w:color w:val="000000"/>
                    </w:rPr>
                    <w:t xml:space="preserve"> </w:t>
                  </w:r>
                  <w:r w:rsidR="006D6FDC">
                    <w:rPr>
                      <w:color w:val="000000"/>
                    </w:rPr>
                    <w:t>9</w:t>
                  </w:r>
                  <w:r>
                    <w:rPr>
                      <w:color w:val="000000"/>
                    </w:rPr>
                    <w:t>.000.000</w:t>
                  </w:r>
                </w:p>
                <w:p w:rsidR="004661E6" w:rsidRPr="005174BD" w:rsidRDefault="006D6FDC" w:rsidP="004661E6">
                  <w:pPr>
                    <w:ind w:left="-442" w:right="93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6.000</w:t>
                  </w:r>
                  <w:r w:rsidR="004661E6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3.3.90.37 Locação de mão de obra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6D6FDC" w:rsidP="004661E6">
                  <w:pPr>
                    <w:ind w:left="-442" w:right="93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4.750</w:t>
                  </w:r>
                  <w:r w:rsidR="004661E6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3.3.90.39 Outros serviços de terceiros – pessoa jurídica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F27FA7" w:rsidP="004661E6">
                  <w:pPr>
                    <w:ind w:left="-442" w:right="93"/>
                    <w:jc w:val="right"/>
                    <w:rPr>
                      <w:color w:val="000000"/>
                    </w:rPr>
                  </w:pPr>
                  <w:r w:rsidRPr="00F27FA7">
                    <w:t>176.908.948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3.3.90.</w:t>
                  </w:r>
                  <w:r>
                    <w:rPr>
                      <w:color w:val="000000"/>
                    </w:rPr>
                    <w:t>40</w:t>
                  </w:r>
                  <w:r w:rsidRPr="005174BD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Serviços de tecnologia da informação e comunicação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4661E6" w:rsidRPr="005174BD" w:rsidRDefault="00F27FA7" w:rsidP="004661E6">
                  <w:pPr>
                    <w:ind w:left="-442" w:right="93"/>
                    <w:jc w:val="right"/>
                    <w:rPr>
                      <w:color w:val="000000"/>
                    </w:rPr>
                  </w:pPr>
                  <w:r w:rsidRPr="00F27FA7">
                    <w:t>11.586.000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3.3.90.47 Obrigações tributárias e contributivas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6D6FDC" w:rsidP="004661E6">
                  <w:pPr>
                    <w:ind w:left="-442" w:right="93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2.300.000</w:t>
                  </w:r>
                </w:p>
              </w:tc>
            </w:tr>
            <w:tr w:rsidR="004661E6" w:rsidRPr="005174BD" w:rsidTr="00CE3DCE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3.3.90.91 Sentenças judiciais – outras despesas correntes</w:t>
                  </w:r>
                </w:p>
              </w:tc>
              <w:tc>
                <w:tcPr>
                  <w:tcW w:w="18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661E6" w:rsidRPr="005174BD" w:rsidRDefault="004661E6" w:rsidP="004661E6">
                  <w:pPr>
                    <w:ind w:left="-442" w:right="93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1.0</w:t>
                  </w:r>
                  <w:r w:rsidRPr="005174BD">
                    <w:rPr>
                      <w:color w:val="000000"/>
                    </w:rPr>
                    <w:t>00.000</w:t>
                  </w:r>
                </w:p>
              </w:tc>
            </w:tr>
          </w:tbl>
          <w:p w:rsidR="001D1535" w:rsidRPr="005174BD" w:rsidRDefault="001D1535" w:rsidP="00B80235">
            <w:pPr>
              <w:ind w:firstLineChars="137" w:firstLine="329"/>
              <w:rPr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1535" w:rsidRPr="005174BD" w:rsidRDefault="001D1535" w:rsidP="001D1535">
            <w:pPr>
              <w:jc w:val="right"/>
              <w:rPr>
                <w:color w:val="000000"/>
              </w:rPr>
            </w:pPr>
          </w:p>
        </w:tc>
      </w:tr>
      <w:tr w:rsidR="001D1535" w:rsidRPr="005174BD" w:rsidTr="009A08DC">
        <w:trPr>
          <w:trHeight w:val="300"/>
        </w:trPr>
        <w:tc>
          <w:tcPr>
            <w:tcW w:w="9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1535" w:rsidRPr="005174BD" w:rsidRDefault="001D1535" w:rsidP="001D1535">
            <w:pPr>
              <w:ind w:firstLineChars="300" w:firstLine="720"/>
              <w:rPr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1535" w:rsidRPr="005174BD" w:rsidRDefault="001D1535" w:rsidP="001D1535">
            <w:pPr>
              <w:jc w:val="right"/>
              <w:rPr>
                <w:color w:val="000000"/>
              </w:rPr>
            </w:pPr>
          </w:p>
        </w:tc>
      </w:tr>
      <w:tr w:rsidR="001D1535" w:rsidRPr="005174BD" w:rsidTr="009A08DC">
        <w:trPr>
          <w:trHeight w:val="300"/>
        </w:trPr>
        <w:tc>
          <w:tcPr>
            <w:tcW w:w="9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899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340"/>
              <w:gridCol w:w="1748"/>
            </w:tblGrid>
            <w:tr w:rsidR="009A08DC" w:rsidRPr="005174BD" w:rsidTr="00942EC8">
              <w:trPr>
                <w:trHeight w:val="300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rPr>
                      <w:b/>
                      <w:bCs/>
                      <w:color w:val="000000"/>
                    </w:rPr>
                  </w:pPr>
                  <w:r w:rsidRPr="005174BD">
                    <w:rPr>
                      <w:b/>
                      <w:bCs/>
                      <w:color w:val="000000"/>
                    </w:rPr>
                    <w:t>TOTAL DAS DESPESAS CORRENTES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b/>
                      <w:bCs/>
                      <w:color w:val="000000"/>
                      <w:u w:val="single"/>
                    </w:rPr>
                  </w:pPr>
                  <w:r>
                    <w:rPr>
                      <w:b/>
                      <w:bCs/>
                      <w:color w:val="000000"/>
                      <w:u w:val="single"/>
                    </w:rPr>
                    <w:t>548.650</w:t>
                  </w:r>
                  <w:r w:rsidR="009A08DC" w:rsidRPr="005174BD">
                    <w:rPr>
                      <w:b/>
                      <w:bCs/>
                      <w:color w:val="000000"/>
                      <w:u w:val="single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8DC" w:rsidRPr="005174BD" w:rsidRDefault="009A08DC" w:rsidP="009A08DC">
                  <w:pPr>
                    <w:jc w:val="right"/>
                    <w:rPr>
                      <w:b/>
                      <w:bCs/>
                      <w:color w:val="000000"/>
                      <w:u w:val="single"/>
                    </w:rPr>
                  </w:pP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/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rPr>
                      <w:b/>
                      <w:color w:val="000000"/>
                    </w:rPr>
                  </w:pPr>
                  <w:r w:rsidRPr="005174BD">
                    <w:rPr>
                      <w:b/>
                      <w:color w:val="000000"/>
                    </w:rPr>
                    <w:t>4.0.00.00 DESPESAS DE CAPITAL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3A4C62">
                  <w:pPr>
                    <w:ind w:left="408" w:right="-29"/>
                    <w:jc w:val="center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131.350.000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100" w:firstLine="24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 xml:space="preserve">4.4.00.00 Investimentos                  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6D6FDC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122.500</w:t>
                  </w:r>
                  <w:r w:rsidR="007F716E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200" w:firstLine="48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4.4.90.00 Aplicações diretas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6D6FDC" w:rsidP="00CE3DCE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122.500</w:t>
                  </w:r>
                  <w:r w:rsidR="007F716E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4.4.90.51 Obras e instalações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6D6FDC" w:rsidP="00CE3DCE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100</w:t>
                  </w:r>
                  <w:r w:rsidR="007F716E" w:rsidRPr="005174BD">
                    <w:rPr>
                      <w:color w:val="000000"/>
                    </w:rPr>
                    <w:t>.</w:t>
                  </w:r>
                  <w:r w:rsidR="00CE3DCE">
                    <w:rPr>
                      <w:color w:val="000000"/>
                    </w:rPr>
                    <w:t>000</w:t>
                  </w:r>
                  <w:r w:rsidR="007F716E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4.4.90.52 Equipamentos e material permanente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6D6FDC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22.5</w:t>
                  </w:r>
                  <w:r w:rsidR="00CE3DCE">
                    <w:rPr>
                      <w:color w:val="000000"/>
                    </w:rPr>
                    <w:t>00</w:t>
                  </w:r>
                  <w:r w:rsidR="009A08DC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100" w:firstLine="24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 xml:space="preserve">4.5.00.00 Inversões financeiras                 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6D6FDC" w:rsidP="007F716E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8.850</w:t>
                  </w:r>
                  <w:r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200" w:firstLine="48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4.5.90.00 Aplicações diretas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6D6FDC" w:rsidP="007F716E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8.850</w:t>
                  </w:r>
                  <w:r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4.5.90.61 Aquisição de Imóveis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6D6FDC" w:rsidP="007F716E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8.850</w:t>
                  </w:r>
                  <w:r w:rsidR="009A08DC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200" w:firstLine="480"/>
                  </w:pPr>
                </w:p>
              </w:tc>
            </w:tr>
            <w:tr w:rsidR="009A08DC" w:rsidRPr="005174BD" w:rsidTr="00942EC8">
              <w:trPr>
                <w:trHeight w:val="300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rPr>
                      <w:b/>
                      <w:bCs/>
                      <w:color w:val="000000"/>
                    </w:rPr>
                  </w:pPr>
                  <w:r w:rsidRPr="005174BD">
                    <w:rPr>
                      <w:b/>
                      <w:bCs/>
                      <w:color w:val="000000"/>
                    </w:rPr>
                    <w:t>TOTAL DAS DESPESAS DE CAPITAL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CE3DCE">
                  <w:pPr>
                    <w:jc w:val="right"/>
                    <w:rPr>
                      <w:b/>
                      <w:bCs/>
                      <w:color w:val="000000"/>
                      <w:u w:val="single"/>
                    </w:rPr>
                  </w:pPr>
                  <w:r>
                    <w:rPr>
                      <w:b/>
                      <w:bCs/>
                      <w:color w:val="000000"/>
                      <w:u w:val="single"/>
                    </w:rPr>
                    <w:t>131.350</w:t>
                  </w:r>
                  <w:r w:rsidR="007F716E" w:rsidRPr="005174BD">
                    <w:rPr>
                      <w:b/>
                      <w:bCs/>
                      <w:color w:val="000000"/>
                      <w:u w:val="single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jc w:val="right"/>
                    <w:rPr>
                      <w:b/>
                      <w:bCs/>
                      <w:color w:val="000000"/>
                      <w:u w:val="single"/>
                    </w:rPr>
                  </w:pP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200" w:firstLine="480"/>
                  </w:pPr>
                </w:p>
              </w:tc>
            </w:tr>
            <w:tr w:rsidR="009A08DC" w:rsidRPr="005174BD" w:rsidTr="00942EC8">
              <w:trPr>
                <w:trHeight w:val="300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rPr>
                      <w:b/>
                      <w:bCs/>
                      <w:color w:val="000000"/>
                    </w:rPr>
                  </w:pPr>
                  <w:r w:rsidRPr="005174BD">
                    <w:rPr>
                      <w:b/>
                      <w:bCs/>
                      <w:color w:val="000000"/>
                    </w:rPr>
                    <w:t>TOTAL DAS DESPESAS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b/>
                      <w:bCs/>
                      <w:color w:val="000000"/>
                      <w:u w:val="single"/>
                    </w:rPr>
                  </w:pPr>
                  <w:r>
                    <w:rPr>
                      <w:b/>
                      <w:bCs/>
                      <w:color w:val="000000"/>
                      <w:u w:val="single"/>
                    </w:rPr>
                    <w:t>680.000.000</w:t>
                  </w:r>
                </w:p>
              </w:tc>
            </w:tr>
            <w:tr w:rsidR="00942EC8" w:rsidRPr="005174BD" w:rsidTr="00DD3CD0">
              <w:trPr>
                <w:trHeight w:val="300"/>
              </w:trPr>
              <w:tc>
                <w:tcPr>
                  <w:tcW w:w="8990" w:type="dxa"/>
                  <w:gridSpan w:val="2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  <w:noWrap/>
                  <w:vAlign w:val="center"/>
                </w:tcPr>
                <w:p w:rsidR="00942EC8" w:rsidRPr="005174BD" w:rsidRDefault="00942EC8" w:rsidP="009A08DC">
                  <w:pPr>
                    <w:rPr>
                      <w:b/>
                      <w:bCs/>
                      <w:color w:val="000000"/>
                    </w:rPr>
                  </w:pPr>
                </w:p>
                <w:p w:rsidR="00942EC8" w:rsidRPr="005174BD" w:rsidRDefault="00942EC8" w:rsidP="00942EC8">
                  <w:pPr>
                    <w:ind w:right="-169"/>
                    <w:rPr>
                      <w:b/>
                      <w:bCs/>
                    </w:rPr>
                  </w:pPr>
                </w:p>
                <w:p w:rsidR="00942EC8" w:rsidRPr="005174BD" w:rsidRDefault="00942EC8" w:rsidP="00B704E0">
                  <w:pPr>
                    <w:ind w:right="-169" w:firstLine="1651"/>
                    <w:rPr>
                      <w:b/>
                      <w:bCs/>
                      <w:color w:val="000000"/>
                      <w:u w:val="single"/>
                    </w:rPr>
                  </w:pPr>
                  <w:r w:rsidRPr="005174BD">
                    <w:rPr>
                      <w:bCs/>
                    </w:rPr>
                    <w:t>Art. 2º</w:t>
                  </w:r>
                  <w:r w:rsidRPr="005174BD">
                    <w:t xml:space="preserve"> - Os Créditos Orçamentários abertos por esta Resolução serão cobertos com os seguintes recursos: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B704E0"/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250" w:firstLine="600"/>
                    <w:rPr>
                      <w:b/>
                      <w:bCs/>
                      <w:color w:val="000000"/>
                    </w:rPr>
                  </w:pPr>
                  <w:proofErr w:type="gramStart"/>
                  <w:r w:rsidRPr="005174BD">
                    <w:rPr>
                      <w:b/>
                      <w:bCs/>
                      <w:color w:val="000000"/>
                    </w:rPr>
                    <w:t>em</w:t>
                  </w:r>
                  <w:proofErr w:type="gramEnd"/>
                  <w:r w:rsidRPr="005174BD">
                    <w:rPr>
                      <w:b/>
                      <w:bCs/>
                      <w:color w:val="000000"/>
                    </w:rPr>
                    <w:t xml:space="preserve"> R$ 1</w:t>
                  </w:r>
                </w:p>
                <w:p w:rsidR="009A08DC" w:rsidRPr="005174BD" w:rsidRDefault="009A08DC" w:rsidP="009A08DC">
                  <w:pPr>
                    <w:ind w:firstLineChars="300" w:firstLine="720"/>
                  </w:pP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rPr>
                      <w:b/>
                      <w:color w:val="000000"/>
                    </w:rPr>
                  </w:pPr>
                  <w:r w:rsidRPr="005174BD">
                    <w:rPr>
                      <w:b/>
                      <w:color w:val="000000"/>
                    </w:rPr>
                    <w:t>1.0.00.00  RECEITAS CORRENTES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6E045A" w:rsidP="00B704E0">
                  <w:pPr>
                    <w:jc w:val="right"/>
                    <w:rPr>
                      <w:b/>
                      <w:color w:val="000000"/>
                    </w:rPr>
                  </w:pPr>
                  <w:r w:rsidRPr="005174BD">
                    <w:rPr>
                      <w:b/>
                      <w:color w:val="000000"/>
                    </w:rPr>
                    <w:t>5</w:t>
                  </w:r>
                  <w:r w:rsidR="00B704E0">
                    <w:rPr>
                      <w:b/>
                      <w:color w:val="000000"/>
                    </w:rPr>
                    <w:t>54.00</w:t>
                  </w:r>
                  <w:r w:rsidRPr="005174BD">
                    <w:rPr>
                      <w:b/>
                      <w:color w:val="000000"/>
                    </w:rPr>
                    <w:t>0</w:t>
                  </w:r>
                  <w:r w:rsidR="009A08DC" w:rsidRPr="005174BD">
                    <w:rPr>
                      <w:b/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100" w:firstLine="24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 xml:space="preserve">1.2.00.00 Contribuições                  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394.815.143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200" w:firstLine="48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 xml:space="preserve">1.2.31.00 Contribuições para o Sesc                                                       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394.815.143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1.2.31.01 Contribuições para o Sesc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394.815.143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100" w:firstLine="24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lastRenderedPageBreak/>
                    <w:t xml:space="preserve">1.3.00.00 Receita patrimonial                  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71.573.000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C21356" w:rsidP="0029007F">
                  <w:pPr>
                    <w:tabs>
                      <w:tab w:val="left" w:pos="555"/>
                    </w:tabs>
                    <w:ind w:firstLineChars="169" w:firstLine="406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 xml:space="preserve"> </w:t>
                  </w:r>
                  <w:r w:rsidR="009A08DC" w:rsidRPr="005174BD">
                    <w:rPr>
                      <w:color w:val="000000"/>
                    </w:rPr>
                    <w:t xml:space="preserve">1.3.10.00 Receitas imobiliárias                                                       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8DC" w:rsidRPr="005174BD" w:rsidRDefault="004712E4" w:rsidP="003A4C62">
                  <w:pPr>
                    <w:jc w:val="right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</w:t>
                  </w:r>
                  <w:r w:rsidR="003A4C62">
                    <w:rPr>
                      <w:color w:val="000000"/>
                    </w:rPr>
                    <w:t>573.000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CC7D1B">
                  <w:pPr>
                    <w:ind w:firstLineChars="298" w:firstLine="715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1.3.10.01 Aluguéis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560</w:t>
                  </w:r>
                  <w:r w:rsidR="00CE3DCE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CC7D1B">
                  <w:pPr>
                    <w:ind w:firstLineChars="298" w:firstLine="715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1.3.10.02 Arrendamentos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4712E4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22</w:t>
                  </w:r>
                  <w:r w:rsidR="004712E4" w:rsidRPr="005174BD">
                    <w:rPr>
                      <w:color w:val="000000"/>
                    </w:rPr>
                    <w:t>0</w:t>
                  </w:r>
                  <w:r w:rsidR="009A08DC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CC7D1B">
                  <w:pPr>
                    <w:ind w:firstLineChars="298" w:firstLine="715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1.3.10.03 Taxa de ocupação de imóveis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793.000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29007F" w:rsidP="0029007F">
                  <w:pPr>
                    <w:ind w:firstLineChars="169" w:firstLine="406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 xml:space="preserve"> </w:t>
                  </w:r>
                  <w:r w:rsidR="009A08DC" w:rsidRPr="005174BD">
                    <w:rPr>
                      <w:color w:val="000000"/>
                    </w:rPr>
                    <w:t xml:space="preserve">1.3.20.00 Receitas de valores mobiliários                                                      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</w:t>
                  </w:r>
                  <w:r w:rsidR="009A08DC" w:rsidRPr="005174BD">
                    <w:rPr>
                      <w:color w:val="000000"/>
                    </w:rPr>
                    <w:t>0.000.000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 xml:space="preserve">1.3.20.01 Remuneração de dep. bancários e </w:t>
                  </w:r>
                  <w:proofErr w:type="spellStart"/>
                  <w:r w:rsidRPr="005174BD">
                    <w:rPr>
                      <w:color w:val="000000"/>
                    </w:rPr>
                    <w:t>aplic</w:t>
                  </w:r>
                  <w:proofErr w:type="spellEnd"/>
                  <w:r w:rsidRPr="005174BD">
                    <w:rPr>
                      <w:color w:val="000000"/>
                    </w:rPr>
                    <w:t>. financeiras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</w:t>
                  </w:r>
                  <w:r w:rsidR="00CE3DCE">
                    <w:rPr>
                      <w:color w:val="000000"/>
                    </w:rPr>
                    <w:t>0.000.000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100" w:firstLine="24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 xml:space="preserve">1.6.00.00 Receita de serviços                  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7C43E1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211.700.000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200" w:firstLine="48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 xml:space="preserve">1.6.01.00 Serviços prestados pelo Sesc                                                       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7C43E1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211.700.000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1.6.01.01 Serviços educacionais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CE3DCE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47.800</w:t>
                  </w:r>
                  <w:r w:rsidR="004712E4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1.6.01.02 Serviços de saúde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74.225.000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1.6.01.03 Serviços culturais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4712E4" w:rsidP="003A4C62">
                  <w:pPr>
                    <w:jc w:val="right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4</w:t>
                  </w:r>
                  <w:r w:rsidR="00B704E0">
                    <w:rPr>
                      <w:color w:val="000000"/>
                    </w:rPr>
                    <w:t>.</w:t>
                  </w:r>
                  <w:r w:rsidR="003A4C62">
                    <w:rPr>
                      <w:color w:val="000000"/>
                    </w:rPr>
                    <w:t>4</w:t>
                  </w:r>
                  <w:r w:rsidR="00B704E0">
                    <w:rPr>
                      <w:color w:val="000000"/>
                    </w:rPr>
                    <w:t>00</w:t>
                  </w:r>
                  <w:r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1.6.01.04 Serviços de lazer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3A4C62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83.300</w:t>
                  </w:r>
                  <w:r w:rsidR="004712E4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1.6.01.05 Serviços de assistência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4712E4" w:rsidP="003A4C62">
                  <w:pPr>
                    <w:jc w:val="right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</w:t>
                  </w:r>
                  <w:r w:rsidR="003A4C62">
                    <w:rPr>
                      <w:color w:val="000000"/>
                    </w:rPr>
                    <w:t>9</w:t>
                  </w:r>
                  <w:r w:rsidR="00B704E0">
                    <w:rPr>
                      <w:color w:val="000000"/>
                    </w:rPr>
                    <w:t>00.000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1.6.01.99 Outros serviços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7C43E1" w:rsidP="004712E4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75</w:t>
                  </w:r>
                  <w:r w:rsidR="009A08DC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100" w:firstLine="24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1.9.00.00 Outras receitas correntes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7C43E1" w:rsidP="007C43E1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1.911</w:t>
                  </w:r>
                  <w:r w:rsidR="009A08DC" w:rsidRPr="005174BD">
                    <w:rPr>
                      <w:color w:val="000000"/>
                    </w:rPr>
                    <w:t>.</w:t>
                  </w:r>
                  <w:r>
                    <w:rPr>
                      <w:color w:val="000000"/>
                    </w:rPr>
                    <w:t>857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200" w:firstLine="48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1.9.10.00 Multas administrativas, contratuais e judiciais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7C43E1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643</w:t>
                  </w:r>
                  <w:r w:rsidR="004712E4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9A08DC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9A08DC" w:rsidP="009A08DC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1.9.10.01 Multas administrativas, contratuais e judiciais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A08DC" w:rsidRPr="005174BD" w:rsidRDefault="007C43E1" w:rsidP="009A08DC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643</w:t>
                  </w:r>
                  <w:r w:rsidR="004712E4" w:rsidRPr="005174BD">
                    <w:rPr>
                      <w:color w:val="000000"/>
                    </w:rPr>
                    <w:t>.000</w:t>
                  </w:r>
                </w:p>
              </w:tc>
            </w:tr>
            <w:tr w:rsidR="007206C6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206C6" w:rsidRPr="005174BD" w:rsidRDefault="007206C6" w:rsidP="00FB73DE">
                  <w:pPr>
                    <w:ind w:firstLineChars="200" w:firstLine="48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 xml:space="preserve">1.9.90.00 </w:t>
                  </w:r>
                  <w:r w:rsidR="00FB73DE" w:rsidRPr="005174BD">
                    <w:rPr>
                      <w:color w:val="000000"/>
                    </w:rPr>
                    <w:t>Demais receitas correntes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206C6" w:rsidRPr="005174BD" w:rsidRDefault="007C43E1" w:rsidP="007C43E1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1.268</w:t>
                  </w:r>
                  <w:r w:rsidR="007206C6" w:rsidRPr="005174BD">
                    <w:rPr>
                      <w:color w:val="000000"/>
                    </w:rPr>
                    <w:t>.</w:t>
                  </w:r>
                  <w:r>
                    <w:rPr>
                      <w:color w:val="000000"/>
                    </w:rPr>
                    <w:t>857</w:t>
                  </w:r>
                </w:p>
              </w:tc>
            </w:tr>
            <w:tr w:rsidR="007206C6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7206C6" w:rsidRPr="005174BD" w:rsidRDefault="007206C6" w:rsidP="00FB73DE">
                  <w:pPr>
                    <w:ind w:firstLineChars="300" w:firstLine="720"/>
                    <w:rPr>
                      <w:color w:val="000000"/>
                    </w:rPr>
                  </w:pPr>
                  <w:r w:rsidRPr="005174BD">
                    <w:rPr>
                      <w:color w:val="000000"/>
                    </w:rPr>
                    <w:t>1.9.</w:t>
                  </w:r>
                  <w:r w:rsidR="00FB73DE" w:rsidRPr="005174BD">
                    <w:rPr>
                      <w:color w:val="000000"/>
                    </w:rPr>
                    <w:t>90.99</w:t>
                  </w:r>
                  <w:r w:rsidRPr="005174BD">
                    <w:rPr>
                      <w:color w:val="000000"/>
                    </w:rPr>
                    <w:t xml:space="preserve"> </w:t>
                  </w:r>
                  <w:r w:rsidR="00FB73DE" w:rsidRPr="005174BD">
                    <w:rPr>
                      <w:color w:val="000000"/>
                    </w:rPr>
                    <w:t>Outras receitas correntes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:rsidR="007206C6" w:rsidRPr="005174BD" w:rsidRDefault="007C43E1" w:rsidP="007206C6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1.268.857</w:t>
                  </w:r>
                </w:p>
              </w:tc>
            </w:tr>
            <w:tr w:rsidR="007206C6" w:rsidRPr="005174BD" w:rsidTr="00942EC8">
              <w:trPr>
                <w:trHeight w:val="300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206C6" w:rsidRPr="005174BD" w:rsidRDefault="007206C6" w:rsidP="007206C6">
                  <w:pPr>
                    <w:rPr>
                      <w:b/>
                      <w:bCs/>
                      <w:color w:val="000000"/>
                    </w:rPr>
                  </w:pPr>
                </w:p>
                <w:p w:rsidR="007206C6" w:rsidRPr="005174BD" w:rsidRDefault="007206C6" w:rsidP="007206C6">
                  <w:pPr>
                    <w:rPr>
                      <w:b/>
                      <w:bCs/>
                      <w:color w:val="000000"/>
                    </w:rPr>
                  </w:pPr>
                  <w:r w:rsidRPr="005174BD">
                    <w:rPr>
                      <w:b/>
                      <w:bCs/>
                      <w:color w:val="000000"/>
                    </w:rPr>
                    <w:t>TOTAL DAS RECEITAS CORRENTES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206C6" w:rsidRPr="005174BD" w:rsidRDefault="007C43E1" w:rsidP="00B704E0">
                  <w:pPr>
                    <w:jc w:val="right"/>
                    <w:rPr>
                      <w:b/>
                      <w:bCs/>
                      <w:color w:val="000000"/>
                      <w:u w:val="single"/>
                    </w:rPr>
                  </w:pPr>
                  <w:r>
                    <w:rPr>
                      <w:b/>
                      <w:bCs/>
                      <w:color w:val="000000"/>
                      <w:u w:val="single"/>
                    </w:rPr>
                    <w:t>680</w:t>
                  </w:r>
                  <w:r w:rsidR="007206C6" w:rsidRPr="005174BD">
                    <w:rPr>
                      <w:b/>
                      <w:bCs/>
                      <w:color w:val="000000"/>
                      <w:u w:val="single"/>
                    </w:rPr>
                    <w:t>.</w:t>
                  </w:r>
                  <w:r w:rsidR="00B704E0">
                    <w:rPr>
                      <w:b/>
                      <w:bCs/>
                      <w:color w:val="000000"/>
                      <w:u w:val="single"/>
                    </w:rPr>
                    <w:t>0</w:t>
                  </w:r>
                  <w:r w:rsidR="007206C6" w:rsidRPr="005174BD">
                    <w:rPr>
                      <w:b/>
                      <w:bCs/>
                      <w:color w:val="000000"/>
                      <w:u w:val="single"/>
                    </w:rPr>
                    <w:t>00.000</w:t>
                  </w:r>
                </w:p>
              </w:tc>
            </w:tr>
            <w:tr w:rsidR="007206C6" w:rsidRPr="005174BD" w:rsidTr="00942EC8">
              <w:trPr>
                <w:trHeight w:val="285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206C6" w:rsidRPr="005174BD" w:rsidRDefault="007206C6" w:rsidP="007206C6">
                  <w:pPr>
                    <w:jc w:val="right"/>
                    <w:rPr>
                      <w:b/>
                      <w:bCs/>
                      <w:color w:val="000000"/>
                      <w:u w:val="single"/>
                    </w:rPr>
                  </w:pP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206C6" w:rsidRPr="005174BD" w:rsidRDefault="007206C6" w:rsidP="007206C6">
                  <w:pPr>
                    <w:ind w:firstLineChars="300" w:firstLine="720"/>
                  </w:pPr>
                </w:p>
              </w:tc>
            </w:tr>
            <w:tr w:rsidR="007206C6" w:rsidRPr="005174BD" w:rsidTr="00942EC8">
              <w:trPr>
                <w:trHeight w:val="300"/>
              </w:trPr>
              <w:tc>
                <w:tcPr>
                  <w:tcW w:w="7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206C6" w:rsidRPr="005174BD" w:rsidRDefault="007206C6" w:rsidP="007206C6">
                  <w:pPr>
                    <w:rPr>
                      <w:b/>
                      <w:bCs/>
                      <w:color w:val="000000"/>
                    </w:rPr>
                  </w:pPr>
                  <w:r w:rsidRPr="005174BD">
                    <w:rPr>
                      <w:b/>
                      <w:bCs/>
                      <w:color w:val="000000"/>
                    </w:rPr>
                    <w:t xml:space="preserve">TOTAL DAS RECEITAS </w:t>
                  </w:r>
                </w:p>
              </w:tc>
              <w:tc>
                <w:tcPr>
                  <w:tcW w:w="16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7206C6" w:rsidRPr="005174BD" w:rsidRDefault="007C43E1" w:rsidP="00B704E0">
                  <w:pPr>
                    <w:jc w:val="right"/>
                    <w:rPr>
                      <w:b/>
                      <w:bCs/>
                      <w:color w:val="000000"/>
                      <w:u w:val="single"/>
                    </w:rPr>
                  </w:pPr>
                  <w:r>
                    <w:rPr>
                      <w:b/>
                      <w:bCs/>
                      <w:color w:val="000000"/>
                      <w:u w:val="single"/>
                    </w:rPr>
                    <w:t>680</w:t>
                  </w:r>
                  <w:r w:rsidR="007206C6" w:rsidRPr="005174BD">
                    <w:rPr>
                      <w:b/>
                      <w:bCs/>
                      <w:color w:val="000000"/>
                      <w:u w:val="single"/>
                    </w:rPr>
                    <w:t>.</w:t>
                  </w:r>
                  <w:r w:rsidR="00B704E0">
                    <w:rPr>
                      <w:b/>
                      <w:bCs/>
                      <w:color w:val="000000"/>
                      <w:u w:val="single"/>
                    </w:rPr>
                    <w:t>0</w:t>
                  </w:r>
                  <w:r w:rsidR="007206C6" w:rsidRPr="005174BD">
                    <w:rPr>
                      <w:b/>
                      <w:bCs/>
                      <w:color w:val="000000"/>
                      <w:u w:val="single"/>
                    </w:rPr>
                    <w:t>00.000</w:t>
                  </w:r>
                </w:p>
              </w:tc>
            </w:tr>
          </w:tbl>
          <w:p w:rsidR="001D1535" w:rsidRPr="005174BD" w:rsidRDefault="001D1535" w:rsidP="001D1535">
            <w:pPr>
              <w:ind w:firstLineChars="300" w:firstLine="720"/>
              <w:rPr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1535" w:rsidRPr="005174BD" w:rsidRDefault="001D1535" w:rsidP="009A08DC">
            <w:pPr>
              <w:ind w:left="-161"/>
              <w:jc w:val="right"/>
              <w:rPr>
                <w:color w:val="000000"/>
              </w:rPr>
            </w:pPr>
          </w:p>
        </w:tc>
      </w:tr>
      <w:tr w:rsidR="001D1535" w:rsidRPr="005174BD" w:rsidTr="009A08DC">
        <w:trPr>
          <w:trHeight w:val="300"/>
        </w:trPr>
        <w:tc>
          <w:tcPr>
            <w:tcW w:w="9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1535" w:rsidRPr="005174BD" w:rsidRDefault="001D1535" w:rsidP="001D1535">
            <w:pPr>
              <w:ind w:firstLineChars="300" w:firstLine="720"/>
              <w:rPr>
                <w:color w:val="00000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1535" w:rsidRPr="005174BD" w:rsidRDefault="001D1535" w:rsidP="001D1535">
            <w:pPr>
              <w:jc w:val="right"/>
              <w:rPr>
                <w:color w:val="000000"/>
              </w:rPr>
            </w:pPr>
          </w:p>
        </w:tc>
      </w:tr>
    </w:tbl>
    <w:p w:rsidR="001068A5" w:rsidRPr="005174BD" w:rsidRDefault="001068A5" w:rsidP="001068A5">
      <w:pPr>
        <w:spacing w:line="360" w:lineRule="auto"/>
        <w:jc w:val="both"/>
        <w:rPr>
          <w:b/>
          <w:bCs/>
        </w:rPr>
      </w:pPr>
    </w:p>
    <w:p w:rsidR="001068A5" w:rsidRPr="005174BD" w:rsidRDefault="001068A5" w:rsidP="005174BD">
      <w:pPr>
        <w:spacing w:line="360" w:lineRule="auto"/>
        <w:ind w:firstLine="1701"/>
        <w:jc w:val="both"/>
        <w:rPr>
          <w:bCs/>
        </w:rPr>
      </w:pPr>
      <w:r w:rsidRPr="005174BD">
        <w:rPr>
          <w:bCs/>
        </w:rPr>
        <w:t xml:space="preserve">Art. 3º - </w:t>
      </w:r>
      <w:r w:rsidRPr="005174BD">
        <w:t>Os valores numéricos estão expressos em reais.</w:t>
      </w:r>
    </w:p>
    <w:p w:rsidR="001068A5" w:rsidRPr="005174BD" w:rsidRDefault="001068A5" w:rsidP="001068A5">
      <w:pPr>
        <w:jc w:val="both"/>
      </w:pPr>
    </w:p>
    <w:p w:rsidR="001A7697" w:rsidRPr="005174BD" w:rsidRDefault="001068A5" w:rsidP="005174BD">
      <w:pPr>
        <w:spacing w:line="360" w:lineRule="auto"/>
        <w:ind w:firstLine="1701"/>
        <w:jc w:val="both"/>
      </w:pPr>
      <w:r w:rsidRPr="005174BD">
        <w:rPr>
          <w:bCs/>
        </w:rPr>
        <w:t>Art. 4º -</w:t>
      </w:r>
      <w:r w:rsidRPr="005174BD">
        <w:rPr>
          <w:b/>
          <w:bCs/>
        </w:rPr>
        <w:t xml:space="preserve"> </w:t>
      </w:r>
      <w:r w:rsidRPr="005174BD">
        <w:t>Esta resolução entra em vigor na data de sua assinatura.</w:t>
      </w:r>
    </w:p>
    <w:p w:rsidR="00096E6A" w:rsidRPr="005174BD" w:rsidRDefault="00096E6A" w:rsidP="001068A5">
      <w:pPr>
        <w:spacing w:line="360" w:lineRule="auto"/>
        <w:jc w:val="both"/>
      </w:pPr>
    </w:p>
    <w:p w:rsidR="00096E6A" w:rsidRPr="005174BD" w:rsidRDefault="00096E6A" w:rsidP="001068A5">
      <w:pPr>
        <w:spacing w:line="360" w:lineRule="auto"/>
        <w:jc w:val="both"/>
      </w:pPr>
    </w:p>
    <w:p w:rsidR="001068A5" w:rsidRPr="005174BD" w:rsidRDefault="001068A5" w:rsidP="004B367B">
      <w:pPr>
        <w:spacing w:line="360" w:lineRule="auto"/>
        <w:jc w:val="center"/>
      </w:pPr>
      <w:r w:rsidRPr="005174BD">
        <w:t xml:space="preserve">Florianópolis, </w:t>
      </w:r>
      <w:r w:rsidR="00577568">
        <w:t>27</w:t>
      </w:r>
      <w:r w:rsidRPr="005174BD">
        <w:t xml:space="preserve"> de outubro de 202</w:t>
      </w:r>
      <w:r w:rsidR="00577568">
        <w:t>5.</w:t>
      </w:r>
    </w:p>
    <w:p w:rsidR="001A7697" w:rsidRPr="005174BD" w:rsidRDefault="001A7697" w:rsidP="001068A5">
      <w:pPr>
        <w:spacing w:line="360" w:lineRule="auto"/>
        <w:jc w:val="center"/>
      </w:pPr>
    </w:p>
    <w:p w:rsidR="001A7697" w:rsidRPr="005174BD" w:rsidRDefault="001A7697" w:rsidP="00577568">
      <w:pPr>
        <w:spacing w:line="360" w:lineRule="auto"/>
      </w:pPr>
    </w:p>
    <w:p w:rsidR="001068A5" w:rsidRPr="005174BD" w:rsidRDefault="00096E6A" w:rsidP="001A7697">
      <w:pPr>
        <w:jc w:val="center"/>
      </w:pPr>
      <w:r w:rsidRPr="005174BD">
        <w:t xml:space="preserve">Hélio </w:t>
      </w:r>
      <w:proofErr w:type="spellStart"/>
      <w:r w:rsidRPr="005174BD">
        <w:t>Dagnoni</w:t>
      </w:r>
      <w:proofErr w:type="spellEnd"/>
    </w:p>
    <w:p w:rsidR="002A5AD2" w:rsidRPr="005174BD" w:rsidRDefault="001068A5" w:rsidP="001A7697">
      <w:pPr>
        <w:jc w:val="center"/>
      </w:pPr>
      <w:r w:rsidRPr="005174BD">
        <w:t>P</w:t>
      </w:r>
      <w:r w:rsidR="00096E6A" w:rsidRPr="005174BD">
        <w:t>residente do Conselho Regional</w:t>
      </w:r>
      <w:r w:rsidR="00570224">
        <w:t xml:space="preserve"> do Sesc/SC</w:t>
      </w:r>
    </w:p>
    <w:sectPr w:rsidR="002A5AD2" w:rsidRPr="005174BD" w:rsidSect="001A7697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134" w:bottom="1418" w:left="1134" w:header="0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66D" w:rsidRDefault="00E2766D">
      <w:r>
        <w:separator/>
      </w:r>
    </w:p>
  </w:endnote>
  <w:endnote w:type="continuationSeparator" w:id="0">
    <w:p w:rsidR="00E2766D" w:rsidRDefault="00E27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variable"/>
    <w:sig w:usb0="00000001" w:usb1="00000000" w:usb2="00000000" w:usb3="00000000" w:csb0="0000011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4E0" w:rsidRDefault="00B704E0" w:rsidP="00B704E0">
    <w:pPr>
      <w:pStyle w:val="Rodap"/>
      <w:spacing w:line="360" w:lineRule="auto"/>
      <w:rPr>
        <w:rFonts w:ascii="Helvetica Neue" w:hAnsi="Helvetica Neue" w:cs="Arial"/>
        <w:b/>
        <w:color w:val="004BB5"/>
        <w:sz w:val="17"/>
        <w:szCs w:val="17"/>
      </w:rPr>
    </w:pPr>
  </w:p>
  <w:p w:rsidR="00B704E0" w:rsidRDefault="00B704E0" w:rsidP="00B704E0">
    <w:pPr>
      <w:pStyle w:val="Rodap"/>
      <w:spacing w:line="360" w:lineRule="auto"/>
      <w:rPr>
        <w:rFonts w:ascii="Helvetica Neue" w:hAnsi="Helvetica Neue" w:cs="Arial"/>
        <w:b/>
        <w:color w:val="004BB5"/>
        <w:sz w:val="17"/>
        <w:szCs w:val="17"/>
      </w:rPr>
    </w:pPr>
    <w:r>
      <w:rPr>
        <w:rFonts w:ascii="Helvetica Neue" w:hAnsi="Helvetica Neue" w:cs="Arial"/>
        <w:b/>
        <w:color w:val="004BB5"/>
        <w:sz w:val="17"/>
        <w:szCs w:val="17"/>
      </w:rPr>
      <w:t>Sesc – Serviço Social do Comércio | Departamento Regional Sesc/SC | www.sesc-sc.com.br</w:t>
    </w:r>
  </w:p>
  <w:p w:rsidR="00B704E0" w:rsidRDefault="00B704E0" w:rsidP="00B704E0">
    <w:pPr>
      <w:pStyle w:val="Rodap"/>
      <w:spacing w:line="360" w:lineRule="auto"/>
      <w:rPr>
        <w:rFonts w:ascii="Helvetica Neue" w:hAnsi="Helvetica Neue" w:cs="Arial"/>
        <w:color w:val="004BB5"/>
        <w:sz w:val="16"/>
        <w:szCs w:val="16"/>
      </w:rPr>
    </w:pPr>
    <w:r>
      <w:rPr>
        <w:rFonts w:ascii="Helvetica Neue" w:hAnsi="Helvetica Neue" w:cs="Arial"/>
        <w:color w:val="004BB5"/>
        <w:sz w:val="16"/>
        <w:szCs w:val="16"/>
      </w:rPr>
      <w:t>Rua Felipe Schmidt, 785, Centro, 88010-002 | Florianópolis/SC | Fone/Fax: (48) 3251 4802</w:t>
    </w:r>
  </w:p>
  <w:p w:rsidR="00185D45" w:rsidRPr="004762C8" w:rsidRDefault="00185D45" w:rsidP="00C674D5">
    <w:pPr>
      <w:pStyle w:val="Rodap"/>
      <w:spacing w:line="360" w:lineRule="auto"/>
      <w:rPr>
        <w:rFonts w:ascii="Helvetica Neue" w:hAnsi="Helvetica Neue" w:cs="Arial"/>
        <w:color w:val="004BB5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9DB" w:rsidRDefault="001069DB" w:rsidP="00BD7449">
    <w:pPr>
      <w:pStyle w:val="Rodap"/>
      <w:spacing w:line="360" w:lineRule="auto"/>
      <w:jc w:val="center"/>
      <w:rPr>
        <w:rFonts w:ascii="Helvetica Neue" w:hAnsi="Helvetica Neue" w:cs="Arial"/>
        <w:b/>
        <w:color w:val="004BB5"/>
        <w:sz w:val="17"/>
        <w:szCs w:val="17"/>
      </w:rPr>
    </w:pPr>
    <w:r>
      <w:rPr>
        <w:rFonts w:ascii="Helvetica Neue" w:hAnsi="Helvetica Neue" w:cs="Arial"/>
        <w:b/>
        <w:color w:val="004BB5"/>
        <w:sz w:val="17"/>
        <w:szCs w:val="17"/>
      </w:rPr>
      <w:t>Sesc – Serviço Social do Comércio | Departamento Regional Sesc/SC | www.sesc-sc.com.br</w:t>
    </w:r>
  </w:p>
  <w:p w:rsidR="006E30F8" w:rsidRPr="001069DB" w:rsidRDefault="001069DB" w:rsidP="00BD7449">
    <w:pPr>
      <w:pStyle w:val="Rodap"/>
      <w:spacing w:line="360" w:lineRule="auto"/>
      <w:jc w:val="center"/>
      <w:rPr>
        <w:rFonts w:ascii="Helvetica Neue" w:hAnsi="Helvetica Neue" w:cs="Arial"/>
        <w:color w:val="004BB5"/>
        <w:sz w:val="16"/>
        <w:szCs w:val="16"/>
      </w:rPr>
    </w:pPr>
    <w:r>
      <w:rPr>
        <w:rFonts w:ascii="Helvetica Neue" w:hAnsi="Helvetica Neue" w:cs="Arial"/>
        <w:color w:val="004BB5"/>
        <w:sz w:val="16"/>
        <w:szCs w:val="16"/>
      </w:rPr>
      <w:t>Rua Felipe Schmidt, 785, Centro, 88010-002 | Florianópolis/SC | Fone/Fax: (48) 3251 4802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66D" w:rsidRDefault="00E2766D">
      <w:r>
        <w:separator/>
      </w:r>
    </w:p>
  </w:footnote>
  <w:footnote w:type="continuationSeparator" w:id="0">
    <w:p w:rsidR="00E2766D" w:rsidRDefault="00E27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D45" w:rsidRDefault="002A5AD2" w:rsidP="002A5AD2">
    <w:pPr>
      <w:pStyle w:val="Cabealho"/>
      <w:tabs>
        <w:tab w:val="clear" w:pos="4252"/>
        <w:tab w:val="clear" w:pos="8504"/>
      </w:tabs>
      <w:ind w:left="-1134"/>
    </w:pPr>
    <w:r>
      <w:rPr>
        <w:noProof/>
      </w:rPr>
      <w:drawing>
        <wp:inline distT="0" distB="0" distL="0" distR="0">
          <wp:extent cx="7524000" cy="2071000"/>
          <wp:effectExtent l="19050" t="0" r="750" b="0"/>
          <wp:docPr id="3" name="Imagem 3" descr="fundo_timbrado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_timbrado-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4000" cy="207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95E4B" w:rsidRPr="00C95E4B" w:rsidRDefault="00C95E4B" w:rsidP="00C95E4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0F8" w:rsidRDefault="002A5AD2" w:rsidP="002A5AD2">
    <w:pPr>
      <w:pStyle w:val="Cabealho"/>
      <w:tabs>
        <w:tab w:val="clear" w:pos="4252"/>
        <w:tab w:val="clear" w:pos="8504"/>
      </w:tabs>
      <w:ind w:left="-1134"/>
    </w:pPr>
    <w:r>
      <w:rPr>
        <w:noProof/>
      </w:rPr>
      <w:drawing>
        <wp:inline distT="0" distB="0" distL="0" distR="0">
          <wp:extent cx="7524750" cy="2072078"/>
          <wp:effectExtent l="19050" t="0" r="0" b="0"/>
          <wp:docPr id="4" name="Imagem 4" descr="fundo_timbrad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_timbrado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1916" cy="20712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2F"/>
    <w:rsid w:val="00004DC4"/>
    <w:rsid w:val="00007FC7"/>
    <w:rsid w:val="00013807"/>
    <w:rsid w:val="000254E8"/>
    <w:rsid w:val="000269FB"/>
    <w:rsid w:val="00054CBB"/>
    <w:rsid w:val="00096E6A"/>
    <w:rsid w:val="000D19E5"/>
    <w:rsid w:val="000D5307"/>
    <w:rsid w:val="000F564F"/>
    <w:rsid w:val="00103C26"/>
    <w:rsid w:val="001068A5"/>
    <w:rsid w:val="001069DB"/>
    <w:rsid w:val="001073F2"/>
    <w:rsid w:val="00113E16"/>
    <w:rsid w:val="00153B97"/>
    <w:rsid w:val="00170F03"/>
    <w:rsid w:val="00185D45"/>
    <w:rsid w:val="001A7697"/>
    <w:rsid w:val="001D08C2"/>
    <w:rsid w:val="001D1535"/>
    <w:rsid w:val="001D4423"/>
    <w:rsid w:val="001E6BB0"/>
    <w:rsid w:val="002117EA"/>
    <w:rsid w:val="00211CAA"/>
    <w:rsid w:val="002176AB"/>
    <w:rsid w:val="002523C6"/>
    <w:rsid w:val="0026263A"/>
    <w:rsid w:val="002671B1"/>
    <w:rsid w:val="00277DF6"/>
    <w:rsid w:val="0029007F"/>
    <w:rsid w:val="002A5AD2"/>
    <w:rsid w:val="00305D90"/>
    <w:rsid w:val="00310BF9"/>
    <w:rsid w:val="00347508"/>
    <w:rsid w:val="00355FFF"/>
    <w:rsid w:val="0037453E"/>
    <w:rsid w:val="003A07D9"/>
    <w:rsid w:val="003A4C62"/>
    <w:rsid w:val="003C02F7"/>
    <w:rsid w:val="003C6DBE"/>
    <w:rsid w:val="003F5B5F"/>
    <w:rsid w:val="00400753"/>
    <w:rsid w:val="004162CC"/>
    <w:rsid w:val="00423C58"/>
    <w:rsid w:val="00425DC9"/>
    <w:rsid w:val="00432DA6"/>
    <w:rsid w:val="004470F8"/>
    <w:rsid w:val="004661E6"/>
    <w:rsid w:val="004712E4"/>
    <w:rsid w:val="004762C8"/>
    <w:rsid w:val="004A6553"/>
    <w:rsid w:val="004B06F1"/>
    <w:rsid w:val="004B367B"/>
    <w:rsid w:val="004C447D"/>
    <w:rsid w:val="004D5953"/>
    <w:rsid w:val="004E6F7A"/>
    <w:rsid w:val="005174BD"/>
    <w:rsid w:val="005337FF"/>
    <w:rsid w:val="005521C9"/>
    <w:rsid w:val="00570224"/>
    <w:rsid w:val="00571476"/>
    <w:rsid w:val="00577568"/>
    <w:rsid w:val="00580F30"/>
    <w:rsid w:val="00583255"/>
    <w:rsid w:val="00587E94"/>
    <w:rsid w:val="00597905"/>
    <w:rsid w:val="005B368E"/>
    <w:rsid w:val="005D1EEE"/>
    <w:rsid w:val="005E4DA2"/>
    <w:rsid w:val="00601FC9"/>
    <w:rsid w:val="0062368B"/>
    <w:rsid w:val="006302DA"/>
    <w:rsid w:val="006505BD"/>
    <w:rsid w:val="00696F65"/>
    <w:rsid w:val="006C7AAF"/>
    <w:rsid w:val="006D2D7C"/>
    <w:rsid w:val="006D5664"/>
    <w:rsid w:val="006D6FDC"/>
    <w:rsid w:val="006E045A"/>
    <w:rsid w:val="006E30F8"/>
    <w:rsid w:val="006E4A78"/>
    <w:rsid w:val="007075AD"/>
    <w:rsid w:val="007206C6"/>
    <w:rsid w:val="00727ABB"/>
    <w:rsid w:val="007307E7"/>
    <w:rsid w:val="00730C4E"/>
    <w:rsid w:val="00746BE8"/>
    <w:rsid w:val="0077280E"/>
    <w:rsid w:val="007733BB"/>
    <w:rsid w:val="00791153"/>
    <w:rsid w:val="007A52C3"/>
    <w:rsid w:val="007B5640"/>
    <w:rsid w:val="007C43E1"/>
    <w:rsid w:val="007D3EA4"/>
    <w:rsid w:val="007F716E"/>
    <w:rsid w:val="008063EE"/>
    <w:rsid w:val="00850009"/>
    <w:rsid w:val="00853D9E"/>
    <w:rsid w:val="008A344D"/>
    <w:rsid w:val="008A4CD5"/>
    <w:rsid w:val="008A70B0"/>
    <w:rsid w:val="008B6A0B"/>
    <w:rsid w:val="008E0D39"/>
    <w:rsid w:val="008E3203"/>
    <w:rsid w:val="00900800"/>
    <w:rsid w:val="00914972"/>
    <w:rsid w:val="00940092"/>
    <w:rsid w:val="00942EC8"/>
    <w:rsid w:val="0095400A"/>
    <w:rsid w:val="00955BC3"/>
    <w:rsid w:val="00994411"/>
    <w:rsid w:val="009A08DC"/>
    <w:rsid w:val="009D23A2"/>
    <w:rsid w:val="009F29A2"/>
    <w:rsid w:val="00A053A6"/>
    <w:rsid w:val="00A10432"/>
    <w:rsid w:val="00A27B83"/>
    <w:rsid w:val="00A4037A"/>
    <w:rsid w:val="00A436BE"/>
    <w:rsid w:val="00A54B25"/>
    <w:rsid w:val="00A63600"/>
    <w:rsid w:val="00A67E58"/>
    <w:rsid w:val="00A714C0"/>
    <w:rsid w:val="00A74509"/>
    <w:rsid w:val="00A84F87"/>
    <w:rsid w:val="00A916DA"/>
    <w:rsid w:val="00A9676C"/>
    <w:rsid w:val="00AA1712"/>
    <w:rsid w:val="00AB1BF5"/>
    <w:rsid w:val="00AB21CE"/>
    <w:rsid w:val="00AB7065"/>
    <w:rsid w:val="00AF60F7"/>
    <w:rsid w:val="00B050C6"/>
    <w:rsid w:val="00B249EA"/>
    <w:rsid w:val="00B25AF2"/>
    <w:rsid w:val="00B34F6D"/>
    <w:rsid w:val="00B704E0"/>
    <w:rsid w:val="00B75FC9"/>
    <w:rsid w:val="00B77446"/>
    <w:rsid w:val="00B80235"/>
    <w:rsid w:val="00BB0ACD"/>
    <w:rsid w:val="00BD7449"/>
    <w:rsid w:val="00C12F26"/>
    <w:rsid w:val="00C13A2F"/>
    <w:rsid w:val="00C17F97"/>
    <w:rsid w:val="00C21356"/>
    <w:rsid w:val="00C2163A"/>
    <w:rsid w:val="00C34F6C"/>
    <w:rsid w:val="00C674D5"/>
    <w:rsid w:val="00C74225"/>
    <w:rsid w:val="00C95E4B"/>
    <w:rsid w:val="00CC4D61"/>
    <w:rsid w:val="00CC53F6"/>
    <w:rsid w:val="00CC7D1B"/>
    <w:rsid w:val="00CD59A3"/>
    <w:rsid w:val="00CE3DCE"/>
    <w:rsid w:val="00CF4B74"/>
    <w:rsid w:val="00D00A6F"/>
    <w:rsid w:val="00D305FE"/>
    <w:rsid w:val="00D31F9C"/>
    <w:rsid w:val="00D436DE"/>
    <w:rsid w:val="00D6732C"/>
    <w:rsid w:val="00D67DB8"/>
    <w:rsid w:val="00D806DC"/>
    <w:rsid w:val="00DC0EA9"/>
    <w:rsid w:val="00DC60DC"/>
    <w:rsid w:val="00E0085E"/>
    <w:rsid w:val="00E135F4"/>
    <w:rsid w:val="00E1497D"/>
    <w:rsid w:val="00E1785B"/>
    <w:rsid w:val="00E25923"/>
    <w:rsid w:val="00E2766D"/>
    <w:rsid w:val="00E326B0"/>
    <w:rsid w:val="00E33242"/>
    <w:rsid w:val="00E437EC"/>
    <w:rsid w:val="00E546C1"/>
    <w:rsid w:val="00E62251"/>
    <w:rsid w:val="00E879D2"/>
    <w:rsid w:val="00ED5CE9"/>
    <w:rsid w:val="00ED60F7"/>
    <w:rsid w:val="00EF79FC"/>
    <w:rsid w:val="00F148CF"/>
    <w:rsid w:val="00F23510"/>
    <w:rsid w:val="00F27FA7"/>
    <w:rsid w:val="00F85AC6"/>
    <w:rsid w:val="00FB627F"/>
    <w:rsid w:val="00FB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2056AE8"/>
  <w15:docId w15:val="{8E326578-6985-4578-A0F3-475F5014A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753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40075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40075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54B25"/>
    <w:pPr>
      <w:keepNext/>
      <w:jc w:val="center"/>
      <w:outlineLvl w:val="3"/>
    </w:pPr>
    <w:rPr>
      <w:rFonts w:ascii="Arial" w:hAnsi="Arial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C13A2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C13A2F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sid w:val="00400753"/>
    <w:pPr>
      <w:jc w:val="both"/>
    </w:pPr>
    <w:rPr>
      <w:rFonts w:ascii="Arial" w:hAnsi="Arial"/>
      <w:sz w:val="22"/>
      <w:szCs w:val="20"/>
    </w:rPr>
  </w:style>
  <w:style w:type="table" w:styleId="Tabelacomgrade">
    <w:name w:val="Table Grid"/>
    <w:basedOn w:val="Tabelanormal"/>
    <w:rsid w:val="00C95E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6E30F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30F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6E30F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rsid w:val="00AF60F7"/>
    <w:rPr>
      <w:rFonts w:ascii="Arial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AF60F7"/>
    <w:rPr>
      <w:rFonts w:ascii="Arial" w:hAnsi="Arial" w:cs="Arial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rsid w:val="00571476"/>
    <w:rPr>
      <w:rFonts w:ascii="Arial" w:hAnsi="Arial"/>
      <w:b/>
      <w:sz w:val="24"/>
    </w:rPr>
  </w:style>
  <w:style w:type="paragraph" w:customStyle="1" w:styleId="Corpo">
    <w:name w:val="Corpo"/>
    <w:basedOn w:val="Normal"/>
    <w:rsid w:val="005B368E"/>
    <w:pPr>
      <w:ind w:left="1304" w:right="1021"/>
      <w:jc w:val="both"/>
    </w:pPr>
    <w:rPr>
      <w:rFonts w:ascii="Century Schoolbook" w:hAnsi="Century Schoolbook"/>
      <w:sz w:val="22"/>
      <w:szCs w:val="20"/>
    </w:rPr>
  </w:style>
  <w:style w:type="character" w:customStyle="1" w:styleId="RodapChar">
    <w:name w:val="Rodapé Char"/>
    <w:basedOn w:val="Fontepargpadro"/>
    <w:link w:val="Rodap"/>
    <w:uiPriority w:val="99"/>
    <w:rsid w:val="001069D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396DA-8230-4AE2-B33D-E82D6F4D1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3</Pages>
  <Words>710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SESC</dc:creator>
  <cp:lastModifiedBy>MAIANA IZABEL FERREIRA ASCHI</cp:lastModifiedBy>
  <cp:revision>10</cp:revision>
  <cp:lastPrinted>2024-10-10T11:16:00Z</cp:lastPrinted>
  <dcterms:created xsi:type="dcterms:W3CDTF">2024-10-10T10:49:00Z</dcterms:created>
  <dcterms:modified xsi:type="dcterms:W3CDTF">2025-10-20T11:38:00Z</dcterms:modified>
</cp:coreProperties>
</file>